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6327"/>
        </w:tabs>
        <w:spacing w:after="253" w:lineRule="auto"/>
        <w:ind w:left="0" w:firstLine="0"/>
        <w:rPr/>
      </w:pPr>
      <w:r w:rsidDel="00000000" w:rsidR="00000000" w:rsidRPr="00000000">
        <w:rPr/>
        <w:drawing>
          <wp:inline distB="0" distT="0" distL="0" distR="0">
            <wp:extent cx="904875" cy="695325"/>
            <wp:effectExtent b="0" l="0" r="0" t="0"/>
            <wp:docPr id="11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95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Suomen Anestesiasairaanhoitajat ry</w:t>
        <w:tab/>
        <w:tab/>
        <w:tab/>
        <w:t xml:space="preserve">ESITYSLISTA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792" w:lineRule="auto"/>
        <w:ind w:left="6530" w:firstLine="67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Syyskokous 2025</w:t>
      </w:r>
    </w:p>
    <w:p w:rsidR="00000000" w:rsidDel="00000000" w:rsidP="00000000" w:rsidRDefault="00000000" w:rsidRPr="00000000" w14:paraId="00000003">
      <w:pPr>
        <w:spacing w:after="792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Paikka:</w:t>
        <w:tab/>
        <w:t xml:space="preserve">Radisson Blu Hotel, Hallituskatu 9, 90100 Oulu</w:t>
        <w:br w:type="textWrapping"/>
        <w:t xml:space="preserve">Aika:</w:t>
        <w:tab/>
        <w:t xml:space="preserve">25.9.2025 klo 12.15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127" w:line="259" w:lineRule="auto"/>
        <w:ind w:left="705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Kokouksen avaus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127" w:line="259" w:lineRule="auto"/>
        <w:ind w:left="705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Kokouksen laillisuus ja päätösvaltaisuus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127" w:line="259" w:lineRule="auto"/>
        <w:ind w:left="705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Kokouksen järjestäytyminen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127" w:line="259" w:lineRule="auto"/>
        <w:ind w:left="10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Valitaan kokouksen puheenjohtaja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127" w:line="259" w:lineRule="auto"/>
        <w:ind w:left="10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Valitaan kokouksen sihteeri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127" w:line="259" w:lineRule="auto"/>
        <w:ind w:left="10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Valitaan äänten laskijat ja pöytäkirjantarkastajat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27" w:line="259" w:lineRule="auto"/>
        <w:ind w:left="705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Esityslistan hyväksyminen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127" w:line="259" w:lineRule="auto"/>
        <w:ind w:left="705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Kokouksen menettelytavat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127" w:line="259" w:lineRule="auto"/>
        <w:ind w:left="705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Ilmoitusasiat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27" w:line="259" w:lineRule="auto"/>
        <w:ind w:left="705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Valitaan Yhdistykselle puheenjohtaja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127" w:line="259" w:lineRule="auto"/>
        <w:ind w:left="705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Valitaan hallituksen varsinaiset jäsenet ja varajäsenet erovuoroisten tilalle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127" w:line="259" w:lineRule="auto"/>
        <w:ind w:left="10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Varsinaiset jäsenet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127" w:line="259" w:lineRule="auto"/>
        <w:ind w:left="10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Varajäsenet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127" w:line="259" w:lineRule="auto"/>
        <w:ind w:left="705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Valitaan toiminnantarkastajat ja varatoiminnantarkastajat tilikaudelle 2025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127" w:line="259" w:lineRule="auto"/>
        <w:ind w:left="705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Jäsenmaksut vuodelle 2026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127" w:line="259" w:lineRule="auto"/>
        <w:ind w:left="705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Toimintasuunnitelma vuodelle 2026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127" w:line="259" w:lineRule="auto"/>
        <w:ind w:left="705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Talousarvio vuodelle 2026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127" w:line="259" w:lineRule="auto"/>
        <w:ind w:left="705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Muut asiat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127" w:line="259" w:lineRule="auto"/>
        <w:ind w:left="705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Kokouksen päättäminen</w:t>
      </w:r>
    </w:p>
    <w:sectPr>
      <w:pgSz w:h="16840" w:w="11920" w:orient="portrait"/>
      <w:pgMar w:bottom="1491" w:top="1447" w:left="1134" w:right="115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05" w:hanging="705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80" w:hanging="1080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210" w:hanging="221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44" w:hanging="2544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64" w:hanging="3264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84" w:hanging="3984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704" w:hanging="4704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24" w:hanging="5424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44" w:hanging="6144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i"/>
      </w:rPr>
    </w:rPrDefault>
    <w:pPrDefault>
      <w:pPr>
        <w:spacing w:after="122" w:line="265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Kappaleenoletusfontti" w:default="1">
    <w:name w:val="Default Paragraph Font"/>
    <w:uiPriority w:val="1"/>
    <w:semiHidden w:val="1"/>
    <w:unhideWhenUsed w:val="1"/>
  </w:style>
  <w:style w:type="table" w:styleId="Normaalitaulukk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Eiluetteloa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OSAQfjFbY8kjSLT86LhQM5/sgQ==">CgMxLjA4AHIhMUhoeF93SFB5YjQ5a01zMzc4MTUtdjQtVnFhY1BnU0ZX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2025-08-28T05:02:00Z</dcterms:created>
  <dc:creator>Niskanen Joni Erkki Olavi</dc:creator>
</cp:coreProperties>
</file>